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75BE7" w:rsidRDefault="00975BE7">
      <w:pPr>
        <w:rPr>
          <w:b/>
          <w:sz w:val="32"/>
        </w:rPr>
      </w:pPr>
      <w:r w:rsidRPr="00975BE7">
        <w:rPr>
          <w:b/>
          <w:noProof/>
          <w:sz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-874395</wp:posOffset>
            </wp:positionV>
            <wp:extent cx="782955" cy="525780"/>
            <wp:effectExtent l="19050" t="0" r="0" b="0"/>
            <wp:wrapSquare wrapText="bothSides"/>
            <wp:docPr id="2" name="Picture 0" descr="logo f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k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6BD" w:rsidRDefault="005B2CFE">
      <w:pPr>
        <w:rPr>
          <w:b/>
          <w:sz w:val="32"/>
        </w:rPr>
      </w:pPr>
      <w:r>
        <w:rPr>
          <w:b/>
          <w:sz w:val="32"/>
        </w:rPr>
        <w:t>LAGANE</w:t>
      </w:r>
      <w:r w:rsidR="007E76BD" w:rsidRPr="007E76BD">
        <w:rPr>
          <w:b/>
          <w:sz w:val="32"/>
        </w:rPr>
        <w:t xml:space="preserve"> KONSTRUKCIJE</w:t>
      </w:r>
    </w:p>
    <w:p w:rsidR="008D3306" w:rsidRDefault="008D3306">
      <w:pPr>
        <w:rPr>
          <w:b/>
          <w:sz w:val="32"/>
        </w:rPr>
      </w:pPr>
      <w:r>
        <w:rPr>
          <w:b/>
          <w:sz w:val="32"/>
        </w:rPr>
        <w:t>Općenito o kolegiju</w:t>
      </w:r>
    </w:p>
    <w:tbl>
      <w:tblPr>
        <w:tblStyle w:val="DarkList-Accent1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/>
      </w:tblPr>
      <w:tblGrid>
        <w:gridCol w:w="1951"/>
        <w:gridCol w:w="7337"/>
      </w:tblGrid>
      <w:tr w:rsidR="007E76BD" w:rsidTr="007E76BD">
        <w:trPr>
          <w:cnfStyle w:val="100000000000"/>
          <w:trHeight w:val="878"/>
        </w:trPr>
        <w:tc>
          <w:tcPr>
            <w:cnfStyle w:val="001000000000"/>
            <w:tcW w:w="92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E76BD" w:rsidRPr="007E76BD" w:rsidRDefault="007E76BD" w:rsidP="00F61C1B">
            <w:pPr>
              <w:jc w:val="both"/>
              <w:rPr>
                <w:b w:val="0"/>
                <w:color w:val="auto"/>
                <w:sz w:val="32"/>
              </w:rPr>
            </w:pPr>
            <w:r w:rsidRPr="007E76BD">
              <w:rPr>
                <w:b w:val="0"/>
                <w:color w:val="auto"/>
                <w:sz w:val="28"/>
              </w:rPr>
              <w:t xml:space="preserve">Kolegij </w:t>
            </w:r>
            <w:r w:rsidR="00F61C1B">
              <w:rPr>
                <w:b w:val="0"/>
                <w:color w:val="auto"/>
                <w:sz w:val="28"/>
              </w:rPr>
              <w:t>LAGANE</w:t>
            </w:r>
            <w:r w:rsidRPr="007E76BD">
              <w:rPr>
                <w:b w:val="0"/>
                <w:color w:val="auto"/>
                <w:sz w:val="28"/>
              </w:rPr>
              <w:t xml:space="preserve"> KONSTRUKCIJE održava se u 6. semestru sveučilišnog preddiplomskog studija Građevinskog fakulteta u Zagrebu.</w:t>
            </w:r>
          </w:p>
        </w:tc>
      </w:tr>
      <w:tr w:rsidR="007E76BD" w:rsidRPr="007E76BD" w:rsidTr="008D3306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E76BD" w:rsidRPr="008D3306" w:rsidRDefault="007E76BD" w:rsidP="007E76BD">
            <w:pPr>
              <w:rPr>
                <w:b/>
                <w:sz w:val="28"/>
              </w:rPr>
            </w:pPr>
            <w:r w:rsidRPr="008D3306">
              <w:rPr>
                <w:b/>
                <w:sz w:val="28"/>
              </w:rPr>
              <w:t>ECTS</w:t>
            </w:r>
          </w:p>
        </w:tc>
        <w:tc>
          <w:tcPr>
            <w:tcW w:w="7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</w:tcPr>
          <w:p w:rsidR="007E76BD" w:rsidRPr="008D3306" w:rsidRDefault="008D3306" w:rsidP="008D3306">
            <w:pPr>
              <w:ind w:left="317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E76BD" w:rsidRPr="007E76BD" w:rsidTr="008D3306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E76BD" w:rsidRPr="008D3306" w:rsidRDefault="007E76BD" w:rsidP="007E76BD">
            <w:pPr>
              <w:rPr>
                <w:b/>
                <w:sz w:val="28"/>
              </w:rPr>
            </w:pPr>
            <w:r w:rsidRPr="008D3306">
              <w:rPr>
                <w:b/>
                <w:sz w:val="28"/>
              </w:rPr>
              <w:t>Opterećenje</w:t>
            </w:r>
          </w:p>
        </w:tc>
        <w:tc>
          <w:tcPr>
            <w:tcW w:w="7337" w:type="dxa"/>
            <w:shd w:val="clear" w:color="auto" w:fill="548DD4" w:themeFill="text2" w:themeFillTint="99"/>
            <w:vAlign w:val="center"/>
          </w:tcPr>
          <w:p w:rsidR="007E76BD" w:rsidRPr="008D3306" w:rsidRDefault="008D3306" w:rsidP="008D3306">
            <w:pPr>
              <w:ind w:left="317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2+1</w:t>
            </w:r>
          </w:p>
        </w:tc>
      </w:tr>
      <w:tr w:rsidR="007E76BD" w:rsidRPr="007E76BD" w:rsidTr="008D3306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E76BD" w:rsidRPr="008D3306" w:rsidRDefault="007E76BD" w:rsidP="007E76BD">
            <w:pPr>
              <w:rPr>
                <w:b/>
                <w:sz w:val="28"/>
              </w:rPr>
            </w:pPr>
            <w:r w:rsidRPr="008D3306">
              <w:rPr>
                <w:b/>
                <w:sz w:val="28"/>
              </w:rPr>
              <w:t>Nositelj</w:t>
            </w:r>
          </w:p>
        </w:tc>
        <w:tc>
          <w:tcPr>
            <w:tcW w:w="7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</w:tcPr>
          <w:p w:rsidR="007E76BD" w:rsidRPr="008D3306" w:rsidRDefault="008D3306" w:rsidP="008D3306">
            <w:pPr>
              <w:ind w:left="317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Prof.dr.sc. Vlatka Rajčić, dipl. ing. grad</w:t>
            </w:r>
          </w:p>
        </w:tc>
      </w:tr>
      <w:tr w:rsidR="007E76BD" w:rsidRPr="007E76BD" w:rsidTr="008D3306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E76BD" w:rsidRPr="008D3306" w:rsidRDefault="007E76BD" w:rsidP="007E76BD">
            <w:pPr>
              <w:rPr>
                <w:b/>
                <w:sz w:val="28"/>
              </w:rPr>
            </w:pPr>
            <w:r w:rsidRPr="008D3306">
              <w:rPr>
                <w:b/>
                <w:sz w:val="28"/>
              </w:rPr>
              <w:t>Asistenti</w:t>
            </w:r>
          </w:p>
        </w:tc>
        <w:tc>
          <w:tcPr>
            <w:tcW w:w="7337" w:type="dxa"/>
            <w:shd w:val="clear" w:color="auto" w:fill="548DD4" w:themeFill="text2" w:themeFillTint="99"/>
            <w:vAlign w:val="center"/>
          </w:tcPr>
          <w:p w:rsidR="007E76BD" w:rsidRDefault="008D3306" w:rsidP="008D3306">
            <w:pPr>
              <w:ind w:left="317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Dean Čizmar, dipl. ing. grad</w:t>
            </w:r>
          </w:p>
          <w:p w:rsidR="008D3306" w:rsidRDefault="008D3306" w:rsidP="008D3306">
            <w:pPr>
              <w:ind w:left="317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Mislav Stepinac, dipl. ing. grad</w:t>
            </w:r>
          </w:p>
          <w:p w:rsidR="008D3306" w:rsidRPr="008D3306" w:rsidRDefault="008D3306" w:rsidP="008D3306">
            <w:pPr>
              <w:ind w:left="317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Mladen Srbić, dipl. ing. grad</w:t>
            </w:r>
          </w:p>
        </w:tc>
      </w:tr>
    </w:tbl>
    <w:p w:rsidR="007E76BD" w:rsidRDefault="007E76BD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975BE7" w:rsidRDefault="00975BE7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8D3306" w:rsidRDefault="008D3306">
      <w:pPr>
        <w:rPr>
          <w:b/>
          <w:sz w:val="32"/>
        </w:rPr>
      </w:pPr>
      <w:r>
        <w:rPr>
          <w:b/>
          <w:sz w:val="32"/>
        </w:rPr>
        <w:lastRenderedPageBreak/>
        <w:t>Raspored predavanja i kolokvija</w:t>
      </w:r>
    </w:p>
    <w:tbl>
      <w:tblPr>
        <w:tblStyle w:val="DarkList-Accent1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/>
      </w:tblPr>
      <w:tblGrid>
        <w:gridCol w:w="566"/>
        <w:gridCol w:w="7481"/>
        <w:gridCol w:w="1241"/>
      </w:tblGrid>
      <w:tr w:rsidR="008D3306" w:rsidTr="00801294">
        <w:trPr>
          <w:cnfStyle w:val="100000000000"/>
          <w:trHeight w:val="878"/>
        </w:trPr>
        <w:tc>
          <w:tcPr>
            <w:cnfStyle w:val="001000000000"/>
            <w:tcW w:w="9288" w:type="dxa"/>
            <w:gridSpan w:val="3"/>
            <w:shd w:val="clear" w:color="auto" w:fill="D9D9D9" w:themeFill="background1" w:themeFillShade="D9"/>
          </w:tcPr>
          <w:p w:rsidR="008D3306" w:rsidRPr="008D3306" w:rsidRDefault="008D3306" w:rsidP="00D35B3E">
            <w:pPr>
              <w:rPr>
                <w:sz w:val="28"/>
              </w:rPr>
            </w:pPr>
            <w:r w:rsidRPr="008D3306">
              <w:rPr>
                <w:b w:val="0"/>
                <w:color w:val="auto"/>
                <w:sz w:val="28"/>
              </w:rPr>
              <w:t>U ljetnom semestru akademske godine 2010./2011. predavanja ć</w:t>
            </w:r>
            <w:r w:rsidR="00D35B3E">
              <w:rPr>
                <w:b w:val="0"/>
                <w:color w:val="auto"/>
                <w:sz w:val="28"/>
              </w:rPr>
              <w:t>e se održavati srijedom od 14:00-16</w:t>
            </w:r>
            <w:r w:rsidRPr="008D3306">
              <w:rPr>
                <w:b w:val="0"/>
                <w:color w:val="auto"/>
                <w:sz w:val="28"/>
              </w:rPr>
              <w:t xml:space="preserve">:00 sati u </w:t>
            </w:r>
            <w:r w:rsidR="00D35B3E">
              <w:rPr>
                <w:b w:val="0"/>
                <w:color w:val="auto"/>
                <w:sz w:val="28"/>
              </w:rPr>
              <w:t>dvorani 216</w:t>
            </w:r>
            <w:r w:rsidRPr="008D3306">
              <w:rPr>
                <w:b w:val="0"/>
                <w:color w:val="auto"/>
                <w:sz w:val="28"/>
              </w:rPr>
              <w:t>.</w:t>
            </w:r>
          </w:p>
        </w:tc>
      </w:tr>
      <w:tr w:rsidR="008D3306" w:rsidRPr="007E76BD" w:rsidTr="00D841C4">
        <w:trPr>
          <w:cnfStyle w:val="000000100000"/>
        </w:trPr>
        <w:tc>
          <w:tcPr>
            <w:cnfStyle w:val="001000000000"/>
            <w:tcW w:w="566" w:type="dxa"/>
            <w:shd w:val="clear" w:color="auto" w:fill="92D050"/>
            <w:vAlign w:val="center"/>
          </w:tcPr>
          <w:p w:rsidR="008D3306" w:rsidRPr="008D3306" w:rsidRDefault="008D3306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481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Pr="008D3306" w:rsidRDefault="008D3306" w:rsidP="006B5595">
            <w:pPr>
              <w:jc w:val="both"/>
              <w:cnfStyle w:val="000000100000"/>
              <w:rPr>
                <w:b/>
              </w:rPr>
            </w:pPr>
            <w:r w:rsidRPr="008D3306">
              <w:rPr>
                <w:b/>
              </w:rPr>
              <w:t>Opći pregled drvenih konstrukcija: povijesni razvoj, sustavi, metodološki pristup.</w:t>
            </w:r>
          </w:p>
        </w:tc>
        <w:tc>
          <w:tcPr>
            <w:tcW w:w="1241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Default="008D3306" w:rsidP="00D841C4">
            <w:pPr>
              <w:ind w:left="317"/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2 sata</w:t>
            </w:r>
          </w:p>
        </w:tc>
      </w:tr>
      <w:tr w:rsidR="008D3306" w:rsidRPr="007E76BD" w:rsidTr="00D841C4">
        <w:tc>
          <w:tcPr>
            <w:cnfStyle w:val="001000000000"/>
            <w:tcW w:w="56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8D3306" w:rsidRPr="008D3306" w:rsidRDefault="008D3306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481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Pr="008D3306" w:rsidRDefault="008D3306" w:rsidP="006B5595">
            <w:pPr>
              <w:jc w:val="both"/>
              <w:cnfStyle w:val="000000000000"/>
              <w:rPr>
                <w:b/>
              </w:rPr>
            </w:pPr>
            <w:r w:rsidRPr="008D3306">
              <w:rPr>
                <w:b/>
              </w:rPr>
              <w:t>Drvo kao materijal: svojstva punog drva, lameliranog lijepljenog drva i pločastih materijala na osnovi drva; klasifikacija drvene građe u konstrukterstvu, protupožarna sigurnost.</w:t>
            </w:r>
          </w:p>
        </w:tc>
        <w:tc>
          <w:tcPr>
            <w:tcW w:w="1241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Default="005B2CFE" w:rsidP="00D841C4">
            <w:pPr>
              <w:ind w:left="317"/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2 sata</w:t>
            </w:r>
          </w:p>
        </w:tc>
      </w:tr>
      <w:tr w:rsidR="008D3306" w:rsidRPr="007E76BD" w:rsidTr="00D841C4">
        <w:trPr>
          <w:cnfStyle w:val="000000100000"/>
        </w:trPr>
        <w:tc>
          <w:tcPr>
            <w:cnfStyle w:val="001000000000"/>
            <w:tcW w:w="566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8D3306" w:rsidRPr="008D3306" w:rsidRDefault="008D3306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481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Pr="008D3306" w:rsidRDefault="008D3306" w:rsidP="006B5595">
            <w:pPr>
              <w:jc w:val="both"/>
              <w:cnfStyle w:val="000000100000"/>
              <w:rPr>
                <w:b/>
              </w:rPr>
            </w:pPr>
            <w:r w:rsidRPr="008D3306">
              <w:rPr>
                <w:b/>
              </w:rPr>
              <w:t>Postupci proračuna drvenih konstrukcija: važeći standardi i EUROCODE 5.</w:t>
            </w:r>
          </w:p>
        </w:tc>
        <w:tc>
          <w:tcPr>
            <w:tcW w:w="1241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Default="005B2CFE" w:rsidP="00D841C4">
            <w:pPr>
              <w:ind w:left="317"/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5 sati</w:t>
            </w:r>
          </w:p>
        </w:tc>
      </w:tr>
      <w:tr w:rsidR="008D3306" w:rsidRPr="007E76BD" w:rsidTr="00D841C4">
        <w:tc>
          <w:tcPr>
            <w:cnfStyle w:val="001000000000"/>
            <w:tcW w:w="56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8D3306" w:rsidRPr="008D3306" w:rsidRDefault="008D3306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481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Pr="008D3306" w:rsidRDefault="008D3306" w:rsidP="006B5595">
            <w:pPr>
              <w:jc w:val="both"/>
              <w:cnfStyle w:val="000000000000"/>
              <w:rPr>
                <w:b/>
              </w:rPr>
            </w:pPr>
            <w:r w:rsidRPr="008D3306">
              <w:rPr>
                <w:b/>
              </w:rPr>
              <w:t>Spajala u drvenim konstrukcijama: čavli, vijci, trnovi, vijci za drvo, moždanici, ljepila, patentirana spajala, spojevi s tankim limovima. Proračun nosivosti spajala po važećim propisima i EC5.</w:t>
            </w:r>
          </w:p>
        </w:tc>
        <w:tc>
          <w:tcPr>
            <w:tcW w:w="1241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Default="005B2CFE" w:rsidP="00D841C4">
            <w:pPr>
              <w:ind w:left="317"/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4 sata</w:t>
            </w:r>
          </w:p>
        </w:tc>
      </w:tr>
      <w:tr w:rsidR="005B2CFE" w:rsidRPr="007E76BD" w:rsidTr="008D5824">
        <w:trPr>
          <w:cnfStyle w:val="000000100000"/>
        </w:trPr>
        <w:tc>
          <w:tcPr>
            <w:cnfStyle w:val="001000000000"/>
            <w:tcW w:w="566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</w:p>
        </w:tc>
        <w:tc>
          <w:tcPr>
            <w:tcW w:w="8722" w:type="dxa"/>
            <w:gridSpan w:val="2"/>
            <w:shd w:val="clear" w:color="auto" w:fill="548DD4" w:themeFill="text2" w:themeFillTint="99"/>
            <w:vAlign w:val="center"/>
          </w:tcPr>
          <w:p w:rsidR="005B2CFE" w:rsidRPr="00D841C4" w:rsidRDefault="005B2CFE" w:rsidP="008D5824">
            <w:pPr>
              <w:jc w:val="center"/>
              <w:cnfStyle w:val="000000100000"/>
              <w:rPr>
                <w:b/>
                <w:sz w:val="32"/>
              </w:rPr>
            </w:pPr>
            <w:r w:rsidRPr="00D841C4">
              <w:rPr>
                <w:b/>
                <w:sz w:val="32"/>
              </w:rPr>
              <w:t>1. KOLOKVIJ</w:t>
            </w:r>
          </w:p>
        </w:tc>
      </w:tr>
      <w:tr w:rsidR="008D3306" w:rsidRPr="007E76BD" w:rsidTr="00D841C4">
        <w:tc>
          <w:tcPr>
            <w:cnfStyle w:val="001000000000"/>
            <w:tcW w:w="566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8D3306" w:rsidRDefault="00D841C4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481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Pr="008D3306" w:rsidRDefault="008D3306" w:rsidP="006B5595">
            <w:pPr>
              <w:jc w:val="both"/>
              <w:cnfStyle w:val="000000000000"/>
              <w:rPr>
                <w:b/>
              </w:rPr>
            </w:pPr>
            <w:r w:rsidRPr="008D3306">
              <w:rPr>
                <w:b/>
              </w:rPr>
              <w:t>Klasične tesarske drvene konstrukcije. Načela proračuna elemenata, oblikovanje i proračun detalja veza elemenata (krovišta)</w:t>
            </w:r>
          </w:p>
        </w:tc>
        <w:tc>
          <w:tcPr>
            <w:tcW w:w="1241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Default="005B2CFE" w:rsidP="00D841C4">
            <w:pPr>
              <w:ind w:left="317"/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2 sata</w:t>
            </w:r>
          </w:p>
        </w:tc>
      </w:tr>
      <w:tr w:rsidR="008D3306" w:rsidRPr="007E76BD" w:rsidTr="00D841C4">
        <w:trPr>
          <w:cnfStyle w:val="000000100000"/>
        </w:trPr>
        <w:tc>
          <w:tcPr>
            <w:cnfStyle w:val="001000000000"/>
            <w:tcW w:w="56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8D3306" w:rsidRDefault="00D841C4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481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Pr="008D3306" w:rsidRDefault="008D3306" w:rsidP="006B5595">
            <w:pPr>
              <w:jc w:val="both"/>
              <w:cnfStyle w:val="000000100000"/>
              <w:rPr>
                <w:b/>
              </w:rPr>
            </w:pPr>
            <w:r w:rsidRPr="008D3306">
              <w:rPr>
                <w:b/>
              </w:rPr>
              <w:t>Rešetkasti nosači. Načela proračuna, oblikovanje i proračun detalja veza u klasičnoj i suvremenoj varijanti izvođenja. Prijenos sila kod proračuna detalja</w:t>
            </w:r>
          </w:p>
        </w:tc>
        <w:tc>
          <w:tcPr>
            <w:tcW w:w="1241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Default="005B2CFE" w:rsidP="00D841C4">
            <w:pPr>
              <w:ind w:left="317"/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3 sata</w:t>
            </w:r>
          </w:p>
        </w:tc>
      </w:tr>
      <w:tr w:rsidR="008D3306" w:rsidRPr="007E76BD" w:rsidTr="00D841C4">
        <w:tc>
          <w:tcPr>
            <w:cnfStyle w:val="001000000000"/>
            <w:tcW w:w="566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8D3306" w:rsidRDefault="00D841C4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481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Pr="008D3306" w:rsidRDefault="008D3306" w:rsidP="006B5595">
            <w:pPr>
              <w:jc w:val="both"/>
              <w:cnfStyle w:val="000000000000"/>
              <w:rPr>
                <w:b/>
              </w:rPr>
            </w:pPr>
            <w:r w:rsidRPr="008D3306">
              <w:rPr>
                <w:b/>
              </w:rPr>
              <w:t>Aluminij kao materijal, Postupci proračuna aluminijskih konstrukcija: EUROCODE 9. </w:t>
            </w:r>
          </w:p>
        </w:tc>
        <w:tc>
          <w:tcPr>
            <w:tcW w:w="1241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</w:tcPr>
          <w:p w:rsidR="008D3306" w:rsidRDefault="005B2CFE" w:rsidP="00E028D5">
            <w:pPr>
              <w:ind w:left="317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5 sati</w:t>
            </w:r>
          </w:p>
        </w:tc>
      </w:tr>
      <w:tr w:rsidR="008D3306" w:rsidRPr="007E76BD" w:rsidTr="00D841C4">
        <w:trPr>
          <w:cnfStyle w:val="000000100000"/>
        </w:trPr>
        <w:tc>
          <w:tcPr>
            <w:cnfStyle w:val="001000000000"/>
            <w:tcW w:w="56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8D3306" w:rsidRDefault="00D841C4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7481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8D3306" w:rsidRPr="008D3306" w:rsidRDefault="008D3306" w:rsidP="006B5595">
            <w:pPr>
              <w:jc w:val="both"/>
              <w:cnfStyle w:val="000000100000"/>
              <w:rPr>
                <w:b/>
              </w:rPr>
            </w:pPr>
            <w:r w:rsidRPr="008D3306">
              <w:rPr>
                <w:b/>
              </w:rPr>
              <w:t>Nosivo staklo kao materijal, postupci proračuna entiteta od nosivog stakla.</w:t>
            </w:r>
          </w:p>
        </w:tc>
        <w:tc>
          <w:tcPr>
            <w:tcW w:w="1241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</w:tcPr>
          <w:p w:rsidR="008D3306" w:rsidRDefault="005B2CFE" w:rsidP="00E028D5">
            <w:pPr>
              <w:ind w:left="317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5 sati</w:t>
            </w:r>
          </w:p>
        </w:tc>
      </w:tr>
      <w:tr w:rsidR="00D841C4" w:rsidRPr="007E76BD" w:rsidTr="00D841C4">
        <w:tc>
          <w:tcPr>
            <w:cnfStyle w:val="001000000000"/>
            <w:tcW w:w="566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D841C4" w:rsidRDefault="00D841C4" w:rsidP="00E028D5">
            <w:pPr>
              <w:rPr>
                <w:b/>
                <w:sz w:val="28"/>
              </w:rPr>
            </w:pPr>
          </w:p>
        </w:tc>
        <w:tc>
          <w:tcPr>
            <w:tcW w:w="8722" w:type="dxa"/>
            <w:gridSpan w:val="2"/>
            <w:shd w:val="clear" w:color="auto" w:fill="548DD4" w:themeFill="text2" w:themeFillTint="99"/>
            <w:vAlign w:val="center"/>
          </w:tcPr>
          <w:p w:rsidR="00D841C4" w:rsidRDefault="00D841C4" w:rsidP="00975BE7">
            <w:pPr>
              <w:jc w:val="center"/>
              <w:cnfStyle w:val="000000000000"/>
              <w:rPr>
                <w:b/>
                <w:sz w:val="32"/>
              </w:rPr>
            </w:pPr>
            <w:r w:rsidRPr="00D841C4">
              <w:rPr>
                <w:b/>
                <w:sz w:val="32"/>
              </w:rPr>
              <w:t>2. KOLOKVIJ</w:t>
            </w:r>
          </w:p>
          <w:p w:rsidR="005B2CFE" w:rsidRPr="005B2CFE" w:rsidRDefault="005B2CFE" w:rsidP="00975BE7">
            <w:pPr>
              <w:jc w:val="center"/>
              <w:cnfStyle w:val="000000000000"/>
              <w:rPr>
                <w:b/>
                <w:sz w:val="32"/>
              </w:rPr>
            </w:pPr>
            <w:r w:rsidRPr="005B2CFE">
              <w:rPr>
                <w:rFonts w:eastAsia="Calibri" w:cs="Times New Roman"/>
                <w:b/>
                <w:color w:val="FFFFFF"/>
              </w:rPr>
              <w:t>Proračun aluminijskih elemenata te elemenata od nosivog stakla</w:t>
            </w:r>
          </w:p>
        </w:tc>
      </w:tr>
      <w:tr w:rsidR="005B2CFE" w:rsidRPr="007E76BD" w:rsidTr="008D5824">
        <w:trPr>
          <w:cnfStyle w:val="000000100000"/>
        </w:trPr>
        <w:tc>
          <w:tcPr>
            <w:cnfStyle w:val="001000000000"/>
            <w:tcW w:w="566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7481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8D3306" w:rsidRDefault="005B2CFE" w:rsidP="008D5824">
            <w:pPr>
              <w:jc w:val="both"/>
              <w:cnfStyle w:val="000000100000"/>
              <w:rPr>
                <w:b/>
              </w:rPr>
            </w:pPr>
            <w:r w:rsidRPr="008D3306">
              <w:rPr>
                <w:b/>
              </w:rPr>
              <w:t>Proračun aluminijsko-staklenih fasada</w:t>
            </w:r>
          </w:p>
        </w:tc>
        <w:tc>
          <w:tcPr>
            <w:tcW w:w="1241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</w:tcPr>
          <w:p w:rsidR="005B2CFE" w:rsidRDefault="005B2CFE" w:rsidP="008D5824">
            <w:pPr>
              <w:ind w:left="317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2 sata</w:t>
            </w:r>
          </w:p>
        </w:tc>
      </w:tr>
      <w:tr w:rsidR="00D841C4" w:rsidRPr="007E76BD" w:rsidTr="00D841C4">
        <w:tc>
          <w:tcPr>
            <w:cnfStyle w:val="001000000000"/>
            <w:tcW w:w="56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D841C4" w:rsidRDefault="00D841C4" w:rsidP="00E028D5">
            <w:pPr>
              <w:rPr>
                <w:b/>
                <w:sz w:val="28"/>
              </w:rPr>
            </w:pPr>
          </w:p>
        </w:tc>
        <w:tc>
          <w:tcPr>
            <w:tcW w:w="8722" w:type="dxa"/>
            <w:gridSpan w:val="2"/>
            <w:shd w:val="clear" w:color="auto" w:fill="548DD4" w:themeFill="text2" w:themeFillTint="99"/>
            <w:vAlign w:val="center"/>
          </w:tcPr>
          <w:p w:rsidR="00D841C4" w:rsidRPr="00D841C4" w:rsidRDefault="00D841C4" w:rsidP="00D841C4">
            <w:pPr>
              <w:jc w:val="center"/>
              <w:cnfStyle w:val="000000000000"/>
              <w:rPr>
                <w:b/>
                <w:sz w:val="32"/>
              </w:rPr>
            </w:pPr>
            <w:r w:rsidRPr="00D841C4">
              <w:rPr>
                <w:b/>
                <w:sz w:val="32"/>
              </w:rPr>
              <w:t>POPRAVNI KOLOKVIJ</w:t>
            </w:r>
          </w:p>
        </w:tc>
      </w:tr>
    </w:tbl>
    <w:p w:rsidR="008D3306" w:rsidRDefault="008D3306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</w:p>
    <w:p w:rsidR="005B2CFE" w:rsidRDefault="005B2CFE">
      <w:pPr>
        <w:rPr>
          <w:b/>
          <w:sz w:val="32"/>
        </w:rPr>
      </w:pPr>
    </w:p>
    <w:p w:rsidR="005B2CFE" w:rsidRDefault="005B2CFE">
      <w:pPr>
        <w:rPr>
          <w:b/>
          <w:sz w:val="32"/>
        </w:rPr>
      </w:pPr>
    </w:p>
    <w:p w:rsidR="005B2CFE" w:rsidRDefault="005B2CFE">
      <w:pPr>
        <w:rPr>
          <w:b/>
          <w:sz w:val="32"/>
        </w:rPr>
      </w:pPr>
    </w:p>
    <w:p w:rsidR="005B2CFE" w:rsidRDefault="005B2CFE">
      <w:pPr>
        <w:rPr>
          <w:b/>
          <w:sz w:val="32"/>
        </w:rPr>
      </w:pPr>
    </w:p>
    <w:p w:rsidR="005B2CFE" w:rsidRDefault="005B2CFE">
      <w:pPr>
        <w:rPr>
          <w:b/>
          <w:sz w:val="32"/>
        </w:rPr>
      </w:pPr>
    </w:p>
    <w:p w:rsidR="005B2CFE" w:rsidRDefault="005B2CFE">
      <w:pPr>
        <w:rPr>
          <w:b/>
          <w:sz w:val="32"/>
        </w:rPr>
      </w:pPr>
    </w:p>
    <w:p w:rsidR="00D841C4" w:rsidRDefault="00D841C4">
      <w:pPr>
        <w:rPr>
          <w:b/>
          <w:sz w:val="32"/>
        </w:rPr>
      </w:pPr>
      <w:r>
        <w:rPr>
          <w:b/>
          <w:sz w:val="32"/>
        </w:rPr>
        <w:lastRenderedPageBreak/>
        <w:t>Vježbe</w:t>
      </w:r>
    </w:p>
    <w:tbl>
      <w:tblPr>
        <w:tblStyle w:val="DarkList-Accent1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/>
      </w:tblPr>
      <w:tblGrid>
        <w:gridCol w:w="2235"/>
        <w:gridCol w:w="7053"/>
      </w:tblGrid>
      <w:tr w:rsidR="00D841C4" w:rsidTr="00E028D5">
        <w:trPr>
          <w:cnfStyle w:val="100000000000"/>
          <w:trHeight w:val="878"/>
        </w:trPr>
        <w:tc>
          <w:tcPr>
            <w:cnfStyle w:val="001000000000"/>
            <w:tcW w:w="92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841C4" w:rsidRPr="00D841C4" w:rsidRDefault="00D841C4" w:rsidP="006B5595">
            <w:pPr>
              <w:jc w:val="both"/>
              <w:rPr>
                <w:b w:val="0"/>
                <w:color w:val="auto"/>
                <w:sz w:val="28"/>
              </w:rPr>
            </w:pPr>
            <w:r w:rsidRPr="00D841C4">
              <w:rPr>
                <w:b w:val="0"/>
                <w:color w:val="auto"/>
                <w:sz w:val="28"/>
              </w:rPr>
              <w:t>Tijekom vježbi svaki student izrađuje program - konstrukcijsko r</w:t>
            </w:r>
            <w:r>
              <w:rPr>
                <w:b w:val="0"/>
                <w:color w:val="auto"/>
                <w:sz w:val="28"/>
              </w:rPr>
              <w:t>ješenje i proračun drvene hale.</w:t>
            </w:r>
          </w:p>
          <w:p w:rsidR="00D841C4" w:rsidRPr="00D841C4" w:rsidRDefault="00D841C4" w:rsidP="006B5595">
            <w:pPr>
              <w:jc w:val="both"/>
              <w:rPr>
                <w:b w:val="0"/>
                <w:color w:val="auto"/>
                <w:sz w:val="28"/>
              </w:rPr>
            </w:pPr>
            <w:r w:rsidRPr="00D841C4">
              <w:rPr>
                <w:b w:val="0"/>
                <w:color w:val="auto"/>
                <w:sz w:val="28"/>
              </w:rPr>
              <w:t>Ocjena iz vježbi utvrđuje se na temelju uspješnosti u rješavanju programa. Pozitivno ocijenjen program je uvjet za drugi potpis.</w:t>
            </w:r>
          </w:p>
          <w:p w:rsidR="00D841C4" w:rsidRDefault="00D841C4" w:rsidP="006B5595">
            <w:pPr>
              <w:jc w:val="both"/>
              <w:rPr>
                <w:b w:val="0"/>
                <w:color w:val="auto"/>
                <w:sz w:val="28"/>
              </w:rPr>
            </w:pPr>
            <w:r w:rsidRPr="00D841C4">
              <w:rPr>
                <w:b w:val="0"/>
                <w:color w:val="auto"/>
                <w:sz w:val="28"/>
              </w:rPr>
              <w:t>Studenti su obavezni prisustvovati svim vježbama.</w:t>
            </w:r>
          </w:p>
          <w:p w:rsidR="00D841C4" w:rsidRDefault="00D841C4" w:rsidP="00D841C4">
            <w:pPr>
              <w:rPr>
                <w:b w:val="0"/>
                <w:color w:val="auto"/>
                <w:sz w:val="28"/>
              </w:rPr>
            </w:pPr>
          </w:p>
          <w:p w:rsidR="00D841C4" w:rsidRPr="00D841C4" w:rsidRDefault="00D841C4" w:rsidP="00D841C4">
            <w:pPr>
              <w:rPr>
                <w:b w:val="0"/>
                <w:color w:val="auto"/>
                <w:sz w:val="28"/>
              </w:rPr>
            </w:pPr>
            <w:r>
              <w:rPr>
                <w:b w:val="0"/>
                <w:color w:val="auto"/>
                <w:sz w:val="28"/>
              </w:rPr>
              <w:t>TERMINI KONZULTACIJA</w:t>
            </w:r>
          </w:p>
        </w:tc>
      </w:tr>
      <w:tr w:rsidR="00D841C4" w:rsidRPr="007E76BD" w:rsidTr="00D841C4">
        <w:trPr>
          <w:cnfStyle w:val="000000100000"/>
        </w:trPr>
        <w:tc>
          <w:tcPr>
            <w:cnfStyle w:val="001000000000"/>
            <w:tcW w:w="2235" w:type="dxa"/>
            <w:shd w:val="clear" w:color="auto" w:fill="92D050"/>
            <w:vAlign w:val="center"/>
          </w:tcPr>
          <w:p w:rsidR="00D841C4" w:rsidRPr="008D3306" w:rsidRDefault="00D841C4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Dean Čizmar</w:t>
            </w:r>
          </w:p>
        </w:tc>
        <w:tc>
          <w:tcPr>
            <w:tcW w:w="7053" w:type="dxa"/>
            <w:shd w:val="clear" w:color="auto" w:fill="548DD4" w:themeFill="text2" w:themeFillTint="99"/>
            <w:vAlign w:val="center"/>
          </w:tcPr>
          <w:p w:rsidR="00D841C4" w:rsidRPr="008D3306" w:rsidRDefault="00D841C4" w:rsidP="00E028D5">
            <w:pPr>
              <w:ind w:left="317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Ponedjeljak 14:00-16:00 h, D312</w:t>
            </w:r>
          </w:p>
        </w:tc>
      </w:tr>
      <w:tr w:rsidR="00D841C4" w:rsidRPr="007E76BD" w:rsidTr="00D841C4">
        <w:tc>
          <w:tcPr>
            <w:cnfStyle w:val="001000000000"/>
            <w:tcW w:w="2235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D841C4" w:rsidRPr="008D3306" w:rsidRDefault="00D841C4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Mislav Stepinac</w:t>
            </w:r>
          </w:p>
        </w:tc>
        <w:tc>
          <w:tcPr>
            <w:tcW w:w="7053" w:type="dxa"/>
            <w:shd w:val="clear" w:color="auto" w:fill="548DD4" w:themeFill="text2" w:themeFillTint="99"/>
            <w:vAlign w:val="center"/>
          </w:tcPr>
          <w:p w:rsidR="00D841C4" w:rsidRPr="008D3306" w:rsidRDefault="009D69F3" w:rsidP="009D69F3">
            <w:pPr>
              <w:ind w:left="317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Četvrtak </w:t>
            </w:r>
            <w:r w:rsidR="002978F7">
              <w:rPr>
                <w:b/>
                <w:sz w:val="28"/>
              </w:rPr>
              <w:t>10:00-12</w:t>
            </w:r>
            <w:r w:rsidR="00D841C4">
              <w:rPr>
                <w:b/>
                <w:sz w:val="28"/>
              </w:rPr>
              <w:t>:00 h, D312</w:t>
            </w:r>
          </w:p>
        </w:tc>
      </w:tr>
      <w:tr w:rsidR="00D841C4" w:rsidRPr="007E76BD" w:rsidTr="00D841C4">
        <w:trPr>
          <w:cnfStyle w:val="000000100000"/>
        </w:trPr>
        <w:tc>
          <w:tcPr>
            <w:cnfStyle w:val="001000000000"/>
            <w:tcW w:w="2235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D841C4" w:rsidRPr="008D3306" w:rsidRDefault="00D841C4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Mladen Srbić</w:t>
            </w:r>
          </w:p>
        </w:tc>
        <w:tc>
          <w:tcPr>
            <w:tcW w:w="7053" w:type="dxa"/>
            <w:shd w:val="clear" w:color="auto" w:fill="548DD4" w:themeFill="text2" w:themeFillTint="99"/>
            <w:vAlign w:val="center"/>
          </w:tcPr>
          <w:p w:rsidR="00D841C4" w:rsidRPr="00D841C4" w:rsidRDefault="009D69F3" w:rsidP="00007128">
            <w:pPr>
              <w:ind w:left="317"/>
              <w:cnfStyle w:val="000000100000"/>
              <w:rPr>
                <w:sz w:val="28"/>
              </w:rPr>
            </w:pPr>
            <w:r>
              <w:rPr>
                <w:b/>
                <w:sz w:val="28"/>
              </w:rPr>
              <w:t>Ponedjeljak 13:00-15</w:t>
            </w:r>
            <w:r w:rsidR="00D841C4">
              <w:rPr>
                <w:b/>
                <w:sz w:val="28"/>
              </w:rPr>
              <w:t xml:space="preserve">:00 h, </w:t>
            </w:r>
            <w:r w:rsidR="00007128">
              <w:rPr>
                <w:b/>
                <w:sz w:val="28"/>
              </w:rPr>
              <w:t>D129</w:t>
            </w:r>
          </w:p>
        </w:tc>
      </w:tr>
      <w:tr w:rsidR="00D841C4" w:rsidRPr="007E76BD" w:rsidTr="00D841C4">
        <w:tc>
          <w:tcPr>
            <w:cnfStyle w:val="001000000000"/>
            <w:tcW w:w="2235" w:type="dxa"/>
            <w:shd w:val="clear" w:color="auto" w:fill="92D050"/>
            <w:vAlign w:val="center"/>
          </w:tcPr>
          <w:p w:rsidR="00D841C4" w:rsidRPr="008D3306" w:rsidRDefault="00D841C4" w:rsidP="00E02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Demonstatori</w:t>
            </w:r>
          </w:p>
        </w:tc>
        <w:tc>
          <w:tcPr>
            <w:tcW w:w="7053" w:type="dxa"/>
            <w:shd w:val="clear" w:color="auto" w:fill="548DD4" w:themeFill="text2" w:themeFillTint="99"/>
            <w:vAlign w:val="center"/>
          </w:tcPr>
          <w:p w:rsidR="00D841C4" w:rsidRPr="008D3306" w:rsidRDefault="00E82B0E" w:rsidP="009E1650">
            <w:pPr>
              <w:ind w:left="317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Zec Blaž, </w:t>
            </w:r>
            <w:r w:rsidR="009E1650">
              <w:rPr>
                <w:b/>
                <w:sz w:val="28"/>
              </w:rPr>
              <w:t>srijeda</w:t>
            </w:r>
            <w:r w:rsidR="00D841C4">
              <w:rPr>
                <w:b/>
                <w:sz w:val="28"/>
              </w:rPr>
              <w:t xml:space="preserve"> </w:t>
            </w:r>
            <w:r w:rsidR="009E1650">
              <w:rPr>
                <w:b/>
                <w:sz w:val="28"/>
              </w:rPr>
              <w:t>08:00-09:3</w:t>
            </w:r>
            <w:r w:rsidR="00D841C4">
              <w:rPr>
                <w:b/>
                <w:sz w:val="28"/>
              </w:rPr>
              <w:t>0 h, ispred P4</w:t>
            </w:r>
          </w:p>
        </w:tc>
      </w:tr>
    </w:tbl>
    <w:p w:rsidR="00692BB2" w:rsidRDefault="00692BB2" w:rsidP="00692BB2">
      <w:pPr>
        <w:spacing w:after="0"/>
        <w:rPr>
          <w:b/>
          <w:sz w:val="28"/>
          <w:szCs w:val="28"/>
        </w:rPr>
      </w:pPr>
    </w:p>
    <w:p w:rsidR="005B2CFE" w:rsidRPr="00115ECE" w:rsidRDefault="005B2CFE" w:rsidP="00692BB2">
      <w:pPr>
        <w:spacing w:after="120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Raspored vježbi</w:t>
      </w:r>
    </w:p>
    <w:tbl>
      <w:tblPr>
        <w:tblStyle w:val="DarkList-Accent1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/>
      </w:tblPr>
      <w:tblGrid>
        <w:gridCol w:w="566"/>
        <w:gridCol w:w="6508"/>
        <w:gridCol w:w="2214"/>
      </w:tblGrid>
      <w:tr w:rsidR="005B2CFE" w:rsidRPr="007E76BD" w:rsidTr="008D5824">
        <w:trPr>
          <w:cnfStyle w:val="100000000000"/>
        </w:trPr>
        <w:tc>
          <w:tcPr>
            <w:cnfStyle w:val="001000000000"/>
            <w:tcW w:w="536" w:type="dxa"/>
            <w:shd w:val="clear" w:color="auto" w:fill="92D050"/>
            <w:vAlign w:val="center"/>
          </w:tcPr>
          <w:p w:rsidR="005B2CFE" w:rsidRPr="008D3306" w:rsidRDefault="005B2CFE" w:rsidP="008D5824">
            <w:pPr>
              <w:rPr>
                <w:b w:val="0"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8D3306" w:rsidRDefault="005B2CFE" w:rsidP="008D5824">
            <w:pPr>
              <w:jc w:val="both"/>
              <w:cnfStyle w:val="100000000000"/>
              <w:rPr>
                <w:b w:val="0"/>
              </w:rPr>
            </w:pPr>
            <w:r>
              <w:t>Podjela programa. Upoznavanje s drvenim konstrukcijama. Opis zadatka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Default="005B2CFE" w:rsidP="008D5824">
            <w:pPr>
              <w:ind w:left="317"/>
              <w:jc w:val="both"/>
              <w:cnfStyle w:val="100000000000"/>
              <w:rPr>
                <w:b w:val="0"/>
                <w:sz w:val="28"/>
              </w:rPr>
            </w:pPr>
            <w:r>
              <w:rPr>
                <w:sz w:val="28"/>
              </w:rPr>
              <w:t>auditorne</w:t>
            </w:r>
          </w:p>
        </w:tc>
      </w:tr>
      <w:tr w:rsidR="005B2CFE" w:rsidRPr="007E76BD" w:rsidTr="008D5824">
        <w:trPr>
          <w:cnfStyle w:val="000000100000"/>
        </w:trPr>
        <w:tc>
          <w:tcPr>
            <w:cnfStyle w:val="001000000000"/>
            <w:tcW w:w="53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5B2CFE" w:rsidRPr="008D3306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8D3306" w:rsidRDefault="005B2CFE" w:rsidP="008D5824">
            <w:pPr>
              <w:jc w:val="both"/>
              <w:cnfStyle w:val="000000100000"/>
              <w:rPr>
                <w:b/>
              </w:rPr>
            </w:pPr>
            <w:r w:rsidRPr="0064131E">
              <w:rPr>
                <w:b/>
                <w:lang w:val="pl-PL"/>
              </w:rPr>
              <w:t>Elementi dispozicijskog rješenja konstrukcije. Način rješavanja</w:t>
            </w:r>
            <w:r>
              <w:rPr>
                <w:lang w:val="pl-PL"/>
              </w:rPr>
              <w:t>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Default="005B2CFE" w:rsidP="008D5824">
            <w:pPr>
              <w:ind w:left="317"/>
              <w:jc w:val="both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auditorne</w:t>
            </w:r>
          </w:p>
        </w:tc>
      </w:tr>
      <w:tr w:rsidR="005B2CFE" w:rsidRPr="007E76BD" w:rsidTr="008D5824">
        <w:tc>
          <w:tcPr>
            <w:cnfStyle w:val="001000000000"/>
            <w:tcW w:w="536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8D3306" w:rsidRDefault="005B2CFE" w:rsidP="008D5824">
            <w:pPr>
              <w:jc w:val="both"/>
              <w:cnfStyle w:val="000000000000"/>
              <w:rPr>
                <w:b/>
              </w:rPr>
            </w:pPr>
            <w:r>
              <w:rPr>
                <w:b/>
                <w:bCs/>
              </w:rPr>
              <w:t>Dispozicijsko rješenje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Default="005B2CFE" w:rsidP="008D5824">
            <w:pPr>
              <w:ind w:left="317"/>
              <w:jc w:val="both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konstruktivne</w:t>
            </w:r>
          </w:p>
        </w:tc>
      </w:tr>
      <w:tr w:rsidR="005B2CFE" w:rsidRPr="007E76BD" w:rsidTr="008D5824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5B2CFE" w:rsidRPr="008D3306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64131E" w:rsidRDefault="005B2CFE" w:rsidP="008D5824">
            <w:pPr>
              <w:jc w:val="both"/>
              <w:cnfStyle w:val="000000100000"/>
              <w:rPr>
                <w:b/>
              </w:rPr>
            </w:pPr>
            <w:r w:rsidRPr="0064131E">
              <w:rPr>
                <w:b/>
              </w:rPr>
              <w:t>Modeli djelovanja i način proračuna prema EUROCODE 5 normama. Statički proračun i dimenzioniranje sekundarne konstrukcije.</w:t>
            </w:r>
            <w:r>
              <w:rPr>
                <w:b/>
              </w:rPr>
              <w:t xml:space="preserve"> </w:t>
            </w:r>
            <w:r w:rsidRPr="005B2CFE">
              <w:rPr>
                <w:rFonts w:eastAsia="Calibri" w:cs="Times New Roman"/>
                <w:b/>
                <w:color w:val="FFFFFF"/>
              </w:rPr>
              <w:t>Proračun staklenih panela i krovova.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64131E" w:rsidRDefault="005B2CFE" w:rsidP="008D5824">
            <w:pPr>
              <w:ind w:left="317"/>
              <w:jc w:val="both"/>
              <w:cnfStyle w:val="000000100000"/>
              <w:rPr>
                <w:b/>
                <w:sz w:val="28"/>
              </w:rPr>
            </w:pPr>
            <w:r w:rsidRPr="0064131E">
              <w:rPr>
                <w:b/>
                <w:sz w:val="28"/>
              </w:rPr>
              <w:t>auditorne</w:t>
            </w:r>
          </w:p>
        </w:tc>
      </w:tr>
      <w:tr w:rsidR="005B2CFE" w:rsidRPr="007E76BD" w:rsidTr="008D5824">
        <w:tc>
          <w:tcPr>
            <w:cnfStyle w:val="001000000000"/>
            <w:tcW w:w="53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5B2CFE" w:rsidRPr="008D3306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8D3306" w:rsidRDefault="005B2CFE" w:rsidP="008D5824">
            <w:pPr>
              <w:jc w:val="both"/>
              <w:cnfStyle w:val="000000000000"/>
              <w:rPr>
                <w:b/>
              </w:rPr>
            </w:pPr>
            <w:r>
              <w:rPr>
                <w:b/>
              </w:rPr>
              <w:t>Dispozicijsko rješenje.</w:t>
            </w:r>
            <w:r w:rsidRPr="005B2CFE">
              <w:rPr>
                <w:b/>
              </w:rPr>
              <w:t xml:space="preserve"> </w:t>
            </w:r>
            <w:r w:rsidRPr="005B2CFE">
              <w:rPr>
                <w:rFonts w:eastAsia="Calibri" w:cs="Times New Roman"/>
                <w:b/>
                <w:color w:val="FFFFFF"/>
              </w:rPr>
              <w:t>Proračun staklenih panela i krovova.</w:t>
            </w:r>
            <w:r>
              <w:rPr>
                <w:b/>
              </w:rPr>
              <w:t xml:space="preserve"> 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Default="005B2CFE" w:rsidP="008D5824">
            <w:pPr>
              <w:ind w:left="317"/>
              <w:jc w:val="both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konstruktivne</w:t>
            </w:r>
          </w:p>
        </w:tc>
      </w:tr>
      <w:tr w:rsidR="005B2CFE" w:rsidRPr="007E76BD" w:rsidTr="008D5824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64131E" w:rsidRDefault="005B2CFE" w:rsidP="008D5824">
            <w:pPr>
              <w:jc w:val="both"/>
              <w:cnfStyle w:val="000000100000"/>
              <w:rPr>
                <w:b/>
              </w:rPr>
            </w:pPr>
            <w:r w:rsidRPr="0064131E">
              <w:rPr>
                <w:b/>
              </w:rPr>
              <w:t>Glavna nosiva konstrukcija. Statički proračun glavne nosive konstrukcije. Analiza opterećenja. Određivanje proračunskih kombinacija djelovanja.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Default="005B2CFE" w:rsidP="008D5824">
            <w:pPr>
              <w:ind w:left="317"/>
              <w:jc w:val="both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auditorne</w:t>
            </w:r>
          </w:p>
        </w:tc>
      </w:tr>
      <w:tr w:rsidR="005B2CFE" w:rsidRPr="007E76BD" w:rsidTr="008D5824">
        <w:tc>
          <w:tcPr>
            <w:cnfStyle w:val="001000000000"/>
            <w:tcW w:w="53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8D3306" w:rsidRDefault="005B2CFE" w:rsidP="008D5824">
            <w:pPr>
              <w:jc w:val="both"/>
              <w:cnfStyle w:val="000000000000"/>
              <w:rPr>
                <w:b/>
              </w:rPr>
            </w:pPr>
            <w:r w:rsidRPr="0064131E">
              <w:rPr>
                <w:b/>
              </w:rPr>
              <w:t>Statički proračun i dimenzioniranje sekundarne konstrukcije</w:t>
            </w:r>
            <w:r w:rsidRPr="00132548">
              <w:t>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Default="005B2CFE" w:rsidP="008D5824">
            <w:pPr>
              <w:ind w:left="317"/>
              <w:jc w:val="both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konstruktivne</w:t>
            </w:r>
          </w:p>
        </w:tc>
      </w:tr>
      <w:tr w:rsidR="005B2CFE" w:rsidRPr="007E76BD" w:rsidTr="008D5824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64131E" w:rsidRDefault="005B2CFE" w:rsidP="008D5824">
            <w:pPr>
              <w:jc w:val="both"/>
              <w:cnfStyle w:val="000000100000"/>
              <w:rPr>
                <w:b/>
              </w:rPr>
            </w:pPr>
            <w:r w:rsidRPr="0064131E">
              <w:rPr>
                <w:b/>
              </w:rPr>
              <w:t>Izrada numeričkog modela glavne nosive konstrukcije.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</w:tcPr>
          <w:p w:rsidR="005B2CFE" w:rsidRDefault="005B2CFE" w:rsidP="008D5824">
            <w:pPr>
              <w:ind w:left="317"/>
              <w:jc w:val="both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auditorne</w:t>
            </w:r>
          </w:p>
        </w:tc>
      </w:tr>
      <w:tr w:rsidR="005B2CFE" w:rsidRPr="007E76BD" w:rsidTr="008D5824">
        <w:tc>
          <w:tcPr>
            <w:cnfStyle w:val="001000000000"/>
            <w:tcW w:w="53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6C37DA" w:rsidRDefault="005B2CFE" w:rsidP="008D5824">
            <w:pPr>
              <w:jc w:val="both"/>
              <w:cnfStyle w:val="000000000000"/>
              <w:rPr>
                <w:b/>
                <w:lang w:val="pl-PL"/>
              </w:rPr>
            </w:pPr>
            <w:r w:rsidRPr="0064131E">
              <w:rPr>
                <w:b/>
              </w:rPr>
              <w:t>Statički proračun i dimenzioniranje sekundarne konstrukcije</w:t>
            </w:r>
            <w:r w:rsidRPr="00132548">
              <w:t>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</w:tcPr>
          <w:p w:rsidR="005B2CFE" w:rsidRDefault="005B2CFE" w:rsidP="008D5824">
            <w:pPr>
              <w:ind w:left="317"/>
              <w:jc w:val="both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konstruktivne</w:t>
            </w:r>
          </w:p>
        </w:tc>
      </w:tr>
      <w:tr w:rsidR="005B2CFE" w:rsidRPr="007E76BD" w:rsidTr="008D5824">
        <w:trPr>
          <w:cnfStyle w:val="000000100000"/>
        </w:trPr>
        <w:tc>
          <w:tcPr>
            <w:cnfStyle w:val="001000000000"/>
            <w:tcW w:w="53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692BB2" w:rsidRDefault="005B2CFE" w:rsidP="008D5824">
            <w:pPr>
              <w:jc w:val="both"/>
              <w:cnfStyle w:val="000000100000"/>
              <w:rPr>
                <w:b/>
              </w:rPr>
            </w:pPr>
            <w:r w:rsidRPr="00692BB2">
              <w:rPr>
                <w:rFonts w:eastAsia="Calibri" w:cs="Times New Roman"/>
                <w:b/>
                <w:color w:val="FFFFFF"/>
              </w:rPr>
              <w:t>Dimenzioniranje glavne nosive konstrukcije. Dimenzioniranje drvenih (EC5), aluminijskih (EC9) i staklenih elemenata.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</w:tcPr>
          <w:p w:rsidR="005B2CFE" w:rsidRDefault="005B2CFE" w:rsidP="008D5824">
            <w:pPr>
              <w:ind w:left="317"/>
              <w:jc w:val="both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auditorne</w:t>
            </w:r>
          </w:p>
        </w:tc>
      </w:tr>
      <w:tr w:rsidR="005B2CFE" w:rsidRPr="007E76BD" w:rsidTr="008D5824">
        <w:tc>
          <w:tcPr>
            <w:cnfStyle w:val="001000000000"/>
            <w:tcW w:w="53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64131E" w:rsidRDefault="005B2CFE" w:rsidP="008D5824">
            <w:pPr>
              <w:jc w:val="both"/>
              <w:cnfStyle w:val="000000000000"/>
              <w:rPr>
                <w:b/>
              </w:rPr>
            </w:pPr>
            <w:r>
              <w:rPr>
                <w:b/>
              </w:rPr>
              <w:t>Numerički model</w:t>
            </w:r>
            <w:r w:rsidRPr="0064131E">
              <w:rPr>
                <w:b/>
              </w:rPr>
              <w:t xml:space="preserve"> glavne nosive konstrukcije.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</w:tcPr>
          <w:p w:rsidR="005B2CFE" w:rsidRDefault="005B2CFE" w:rsidP="008D5824">
            <w:pPr>
              <w:ind w:left="317"/>
              <w:jc w:val="both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konstruktivne</w:t>
            </w:r>
          </w:p>
        </w:tc>
      </w:tr>
      <w:tr w:rsidR="005B2CFE" w:rsidRPr="007E76BD" w:rsidTr="008D5824">
        <w:trPr>
          <w:cnfStyle w:val="000000100000"/>
        </w:trPr>
        <w:tc>
          <w:tcPr>
            <w:cnfStyle w:val="001000000000"/>
            <w:tcW w:w="53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115ECE" w:rsidRDefault="005B2CFE" w:rsidP="008D5824">
            <w:pPr>
              <w:jc w:val="both"/>
              <w:cnfStyle w:val="000000100000"/>
              <w:rPr>
                <w:b/>
              </w:rPr>
            </w:pPr>
            <w:r w:rsidRPr="00115ECE">
              <w:rPr>
                <w:b/>
              </w:rPr>
              <w:t>Statički proračun i dimenzioniranje glavne nosive konstrukcije.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</w:tcPr>
          <w:p w:rsidR="005B2CFE" w:rsidRDefault="005B2CFE" w:rsidP="008D5824">
            <w:pPr>
              <w:ind w:left="317"/>
              <w:jc w:val="both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konstruktivne</w:t>
            </w:r>
          </w:p>
        </w:tc>
      </w:tr>
      <w:tr w:rsidR="005B2CFE" w:rsidRPr="007E76BD" w:rsidTr="008D5824">
        <w:tc>
          <w:tcPr>
            <w:cnfStyle w:val="001000000000"/>
            <w:tcW w:w="53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64131E" w:rsidRDefault="005B2CFE" w:rsidP="008D5824">
            <w:pPr>
              <w:jc w:val="both"/>
              <w:cnfStyle w:val="000000000000"/>
              <w:rPr>
                <w:b/>
              </w:rPr>
            </w:pPr>
            <w:r w:rsidRPr="0064131E">
              <w:rPr>
                <w:b/>
              </w:rPr>
              <w:t>Detalji u drvenim konstrukcijama. Proračun detalja i oblikovanje. Izrada izvedbenog i detaljnih nacrta. Tehnički opis</w:t>
            </w:r>
            <w:r w:rsidRPr="00132548">
              <w:t>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</w:tcPr>
          <w:p w:rsidR="005B2CFE" w:rsidRDefault="005B2CFE" w:rsidP="008D5824">
            <w:pPr>
              <w:ind w:left="317"/>
              <w:jc w:val="both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auditorne</w:t>
            </w:r>
          </w:p>
        </w:tc>
      </w:tr>
      <w:tr w:rsidR="005B2CFE" w:rsidRPr="007E76BD" w:rsidTr="008D5824">
        <w:trPr>
          <w:cnfStyle w:val="000000100000"/>
        </w:trPr>
        <w:tc>
          <w:tcPr>
            <w:cnfStyle w:val="001000000000"/>
            <w:tcW w:w="53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6538" w:type="dxa"/>
            <w:tcBorders>
              <w:right w:val="single" w:sz="1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5B2CFE" w:rsidRPr="00115ECE" w:rsidRDefault="005B2CFE" w:rsidP="008D5824">
            <w:pPr>
              <w:jc w:val="both"/>
              <w:cnfStyle w:val="000000100000"/>
              <w:rPr>
                <w:b/>
              </w:rPr>
            </w:pPr>
            <w:r w:rsidRPr="00115ECE">
              <w:rPr>
                <w:b/>
              </w:rPr>
              <w:t>Detalji u drvenim konstrukcijama. Proračun detalja i oblikovanje. Izrada izvedbenog i detaljnih nacrta.</w:t>
            </w:r>
          </w:p>
        </w:tc>
        <w:tc>
          <w:tcPr>
            <w:tcW w:w="2214" w:type="dxa"/>
            <w:tcBorders>
              <w:left w:val="single" w:sz="18" w:space="0" w:color="FFFFFF" w:themeColor="background1"/>
            </w:tcBorders>
            <w:shd w:val="clear" w:color="auto" w:fill="548DD4" w:themeFill="text2" w:themeFillTint="99"/>
          </w:tcPr>
          <w:p w:rsidR="005B2CFE" w:rsidRDefault="005B2CFE" w:rsidP="008D5824">
            <w:pPr>
              <w:ind w:left="317"/>
              <w:jc w:val="both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konstruktivne</w:t>
            </w:r>
          </w:p>
        </w:tc>
      </w:tr>
      <w:tr w:rsidR="005B2CFE" w:rsidRPr="007E76BD" w:rsidTr="008D5824">
        <w:tc>
          <w:tcPr>
            <w:cnfStyle w:val="001000000000"/>
            <w:tcW w:w="53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5B2CFE" w:rsidRDefault="005B2CFE" w:rsidP="008D58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8752" w:type="dxa"/>
            <w:gridSpan w:val="2"/>
            <w:shd w:val="clear" w:color="auto" w:fill="548DD4" w:themeFill="text2" w:themeFillTint="99"/>
            <w:vAlign w:val="center"/>
          </w:tcPr>
          <w:p w:rsidR="005B2CFE" w:rsidRPr="00115ECE" w:rsidRDefault="005B2CFE" w:rsidP="008D5824">
            <w:pPr>
              <w:jc w:val="both"/>
              <w:cnfStyle w:val="000000000000"/>
              <w:rPr>
                <w:b/>
                <w:sz w:val="32"/>
              </w:rPr>
            </w:pPr>
            <w:r w:rsidRPr="00115ECE">
              <w:rPr>
                <w:b/>
              </w:rPr>
              <w:t>Pregled i predaja programa.</w:t>
            </w:r>
          </w:p>
        </w:tc>
      </w:tr>
    </w:tbl>
    <w:p w:rsidR="004C45F8" w:rsidRDefault="004C45F8">
      <w:pPr>
        <w:rPr>
          <w:b/>
          <w:sz w:val="32"/>
        </w:rPr>
      </w:pPr>
      <w:r>
        <w:rPr>
          <w:b/>
          <w:sz w:val="32"/>
        </w:rPr>
        <w:lastRenderedPageBreak/>
        <w:t>Ispit</w:t>
      </w:r>
    </w:p>
    <w:tbl>
      <w:tblPr>
        <w:tblStyle w:val="DarkList-Accent1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/>
      </w:tblPr>
      <w:tblGrid>
        <w:gridCol w:w="9288"/>
      </w:tblGrid>
      <w:tr w:rsidR="004C45F8" w:rsidTr="00E028D5">
        <w:trPr>
          <w:cnfStyle w:val="100000000000"/>
          <w:trHeight w:val="878"/>
        </w:trPr>
        <w:tc>
          <w:tcPr>
            <w:cnfStyle w:val="00100000000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B5595" w:rsidRPr="006B5595" w:rsidRDefault="006B5595" w:rsidP="006B5595">
            <w:pPr>
              <w:jc w:val="both"/>
              <w:rPr>
                <w:b w:val="0"/>
                <w:color w:val="auto"/>
                <w:sz w:val="28"/>
              </w:rPr>
            </w:pPr>
            <w:r w:rsidRPr="006B5595">
              <w:rPr>
                <w:b w:val="0"/>
                <w:color w:val="auto"/>
                <w:sz w:val="28"/>
              </w:rPr>
              <w:t xml:space="preserve">Ispit iz kolegija </w:t>
            </w:r>
            <w:r w:rsidR="00F61C1B">
              <w:rPr>
                <w:b w:val="0"/>
                <w:color w:val="auto"/>
                <w:sz w:val="28"/>
              </w:rPr>
              <w:t>Lagane</w:t>
            </w:r>
            <w:r w:rsidRPr="006B5595">
              <w:rPr>
                <w:b w:val="0"/>
                <w:color w:val="auto"/>
                <w:sz w:val="28"/>
              </w:rPr>
              <w:t xml:space="preserve"> konstrukcije sastoji se od pismenog i usmenog dijela koji sadrže teorijska pitanja i zadatke, a gradivo obuhvaćeno ispitom obrađeno je u literaturi:</w:t>
            </w:r>
          </w:p>
          <w:p w:rsidR="006B5595" w:rsidRPr="006B5595" w:rsidRDefault="006B5595" w:rsidP="006B5595">
            <w:pPr>
              <w:jc w:val="both"/>
              <w:rPr>
                <w:b w:val="0"/>
                <w:color w:val="auto"/>
                <w:sz w:val="28"/>
              </w:rPr>
            </w:pPr>
          </w:p>
          <w:p w:rsidR="006B5595" w:rsidRDefault="006B5595" w:rsidP="006B559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1F497D" w:themeColor="text2"/>
                <w:sz w:val="28"/>
              </w:rPr>
            </w:pPr>
            <w:r w:rsidRPr="006B5595">
              <w:rPr>
                <w:color w:val="1F497D" w:themeColor="text2"/>
                <w:sz w:val="28"/>
              </w:rPr>
              <w:t>V. Rajčić, A. Bjelanović: "Drvene konstrukcije prema europskim normama"</w:t>
            </w:r>
          </w:p>
          <w:p w:rsidR="00F61C1B" w:rsidRDefault="00F61C1B" w:rsidP="006B559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A. Mandić, D. Čizmar, V. Rajčić: ''Djelovanje snijega i vjetra na nosive konstrukcije'', priručnik iz predmeta Lagane i Drvene konstrukcije</w:t>
            </w:r>
          </w:p>
          <w:p w:rsidR="00F61C1B" w:rsidRPr="006B5595" w:rsidRDefault="00F61C1B" w:rsidP="006B559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D. Čizmar, V. Rajčić: ''Priručnik iz predmeta Lagane konstrukcije''</w:t>
            </w:r>
          </w:p>
          <w:p w:rsidR="006B5595" w:rsidRPr="006B5595" w:rsidRDefault="006B5595" w:rsidP="006B559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1F497D" w:themeColor="text2"/>
                <w:sz w:val="28"/>
              </w:rPr>
            </w:pPr>
            <w:r w:rsidRPr="006B5595">
              <w:rPr>
                <w:color w:val="1F497D" w:themeColor="text2"/>
                <w:sz w:val="28"/>
              </w:rPr>
              <w:t>Separati s vježbi</w:t>
            </w:r>
          </w:p>
          <w:p w:rsidR="006B5595" w:rsidRPr="006B5595" w:rsidRDefault="006B5595" w:rsidP="006B5595">
            <w:pPr>
              <w:jc w:val="both"/>
              <w:rPr>
                <w:b w:val="0"/>
                <w:color w:val="auto"/>
                <w:sz w:val="28"/>
              </w:rPr>
            </w:pPr>
          </w:p>
          <w:p w:rsidR="004C45F8" w:rsidRPr="00D841C4" w:rsidRDefault="006B5595" w:rsidP="006B5595">
            <w:pPr>
              <w:jc w:val="both"/>
              <w:rPr>
                <w:b w:val="0"/>
                <w:color w:val="auto"/>
                <w:sz w:val="28"/>
              </w:rPr>
            </w:pPr>
            <w:r w:rsidRPr="006B5595">
              <w:rPr>
                <w:b w:val="0"/>
                <w:color w:val="auto"/>
                <w:sz w:val="28"/>
              </w:rPr>
              <w:t>Informacije o ispitnim rokovima mogu se naći na stranicama fakulteta. Ispitu se može pristupiti nakon dobivenog drugog potpisa.</w:t>
            </w:r>
          </w:p>
        </w:tc>
      </w:tr>
    </w:tbl>
    <w:p w:rsidR="004C45F8" w:rsidRDefault="004C45F8">
      <w:pPr>
        <w:rPr>
          <w:b/>
          <w:sz w:val="32"/>
        </w:rPr>
      </w:pPr>
    </w:p>
    <w:p w:rsidR="006B5595" w:rsidRDefault="006B5595">
      <w:pPr>
        <w:rPr>
          <w:b/>
          <w:sz w:val="32"/>
        </w:rPr>
      </w:pPr>
      <w:r>
        <w:rPr>
          <w:b/>
          <w:sz w:val="32"/>
        </w:rPr>
        <w:t>Završni ispit</w:t>
      </w:r>
    </w:p>
    <w:tbl>
      <w:tblPr>
        <w:tblStyle w:val="DarkList-Accent1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/>
      </w:tblPr>
      <w:tblGrid>
        <w:gridCol w:w="9288"/>
      </w:tblGrid>
      <w:tr w:rsidR="006B5595" w:rsidTr="00E028D5">
        <w:trPr>
          <w:cnfStyle w:val="100000000000"/>
          <w:trHeight w:val="878"/>
        </w:trPr>
        <w:tc>
          <w:tcPr>
            <w:cnfStyle w:val="00100000000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B5595" w:rsidRPr="006B5595" w:rsidRDefault="006B5595" w:rsidP="006B5595">
            <w:pPr>
              <w:jc w:val="both"/>
              <w:rPr>
                <w:b w:val="0"/>
                <w:color w:val="auto"/>
                <w:sz w:val="28"/>
              </w:rPr>
            </w:pPr>
            <w:r w:rsidRPr="006B5595">
              <w:rPr>
                <w:b w:val="0"/>
                <w:color w:val="auto"/>
                <w:sz w:val="28"/>
              </w:rPr>
              <w:t xml:space="preserve">Studenti mogu prijaviti predmet </w:t>
            </w:r>
            <w:r w:rsidR="00F61C1B">
              <w:rPr>
                <w:b w:val="0"/>
                <w:color w:val="auto"/>
                <w:sz w:val="28"/>
              </w:rPr>
              <w:t>LAGANE</w:t>
            </w:r>
            <w:r w:rsidRPr="006B5595">
              <w:rPr>
                <w:b w:val="0"/>
                <w:color w:val="auto"/>
                <w:sz w:val="28"/>
              </w:rPr>
              <w:t xml:space="preserve"> KONSTRUKCIJE i prof.dr.sc. Vlatku Rajčić za mentora za polaganje završnog ispita.</w:t>
            </w:r>
          </w:p>
          <w:p w:rsidR="006B5595" w:rsidRPr="006B5595" w:rsidRDefault="006B5595" w:rsidP="006B5595">
            <w:pPr>
              <w:jc w:val="both"/>
              <w:rPr>
                <w:b w:val="0"/>
                <w:color w:val="auto"/>
                <w:sz w:val="28"/>
              </w:rPr>
            </w:pPr>
          </w:p>
          <w:p w:rsidR="006B5595" w:rsidRPr="00D841C4" w:rsidRDefault="006B5595" w:rsidP="006B5595">
            <w:pPr>
              <w:jc w:val="both"/>
              <w:rPr>
                <w:b w:val="0"/>
                <w:color w:val="auto"/>
                <w:sz w:val="28"/>
              </w:rPr>
            </w:pPr>
            <w:r w:rsidRPr="006B5595">
              <w:rPr>
                <w:b w:val="0"/>
                <w:color w:val="auto"/>
                <w:sz w:val="28"/>
              </w:rPr>
              <w:t>Upute za prijavu završnog ispita mogu se naći na stranicama fakulteta.</w:t>
            </w:r>
          </w:p>
        </w:tc>
      </w:tr>
    </w:tbl>
    <w:p w:rsidR="006B5595" w:rsidRDefault="006B5595">
      <w:pPr>
        <w:rPr>
          <w:b/>
          <w:sz w:val="32"/>
        </w:rPr>
      </w:pPr>
    </w:p>
    <w:p w:rsidR="006B5595" w:rsidRPr="007E76BD" w:rsidRDefault="006B5595">
      <w:pPr>
        <w:rPr>
          <w:b/>
          <w:sz w:val="32"/>
        </w:rPr>
      </w:pPr>
      <w:r>
        <w:rPr>
          <w:b/>
          <w:sz w:val="32"/>
        </w:rPr>
        <w:t xml:space="preserve">Ostale informacije i materijali vezani uz nastavu nalaze se na sustavu </w:t>
      </w:r>
      <w:hyperlink r:id="rId9" w:history="1">
        <w:r w:rsidRPr="00F61C1B">
          <w:rPr>
            <w:rStyle w:val="Hyperlink"/>
            <w:b/>
            <w:sz w:val="32"/>
          </w:rPr>
          <w:t>''Merlin''</w:t>
        </w:r>
      </w:hyperlink>
      <w:r>
        <w:rPr>
          <w:b/>
          <w:sz w:val="32"/>
        </w:rPr>
        <w:t>.</w:t>
      </w:r>
    </w:p>
    <w:sectPr w:rsidR="006B5595" w:rsidRPr="007E76BD" w:rsidSect="007E76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AA" w:rsidRDefault="007E23AA" w:rsidP="00CE17B9">
      <w:pPr>
        <w:spacing w:after="0" w:line="240" w:lineRule="auto"/>
      </w:pPr>
      <w:r>
        <w:separator/>
      </w:r>
    </w:p>
  </w:endnote>
  <w:endnote w:type="continuationSeparator" w:id="1">
    <w:p w:rsidR="007E23AA" w:rsidRDefault="007E23AA" w:rsidP="00CE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CE17B9">
      <w:tc>
        <w:tcPr>
          <w:tcW w:w="918" w:type="dxa"/>
        </w:tcPr>
        <w:p w:rsidR="00CE17B9" w:rsidRDefault="009D0F2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07128" w:rsidRPr="00007128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CE17B9" w:rsidRDefault="00CE17B9">
          <w:pPr>
            <w:pStyle w:val="Footer"/>
          </w:pPr>
        </w:p>
      </w:tc>
    </w:tr>
  </w:tbl>
  <w:p w:rsidR="00CE17B9" w:rsidRDefault="00CE1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AA" w:rsidRDefault="007E23AA" w:rsidP="00CE17B9">
      <w:pPr>
        <w:spacing w:after="0" w:line="240" w:lineRule="auto"/>
      </w:pPr>
      <w:r>
        <w:separator/>
      </w:r>
    </w:p>
  </w:footnote>
  <w:footnote w:type="continuationSeparator" w:id="1">
    <w:p w:rsidR="007E23AA" w:rsidRDefault="007E23AA" w:rsidP="00CE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87"/>
      <w:gridCol w:w="1215"/>
    </w:tblGrid>
    <w:tr w:rsidR="00CE17B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43460DC57AE413C8780ADFFA813788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E17B9" w:rsidRDefault="00975BE7" w:rsidP="00F61C1B">
              <w:pPr>
                <w:pStyle w:val="Header"/>
                <w:tabs>
                  <w:tab w:val="left" w:pos="4483"/>
                  <w:tab w:val="right" w:pos="7857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</w:r>
              <w:r w:rsidR="00F61C1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Lagane</w:t>
              </w:r>
              <w:r w:rsidR="00CE17B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konstrukcije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FB2A6F42E164079A16D1F0CEE78947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17B9" w:rsidRDefault="00CE17B9" w:rsidP="00CE17B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2011.</w:t>
              </w:r>
            </w:p>
          </w:tc>
        </w:sdtContent>
      </w:sdt>
    </w:tr>
  </w:tbl>
  <w:p w:rsidR="00CE17B9" w:rsidRDefault="00CE17B9" w:rsidP="00CE17B9">
    <w:pPr>
      <w:pStyle w:val="Header"/>
      <w:pBdr>
        <w:bottom w:val="single" w:sz="8" w:space="1" w:color="FFFFFF" w:themeColor="background1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632D"/>
    <w:multiLevelType w:val="hybridMultilevel"/>
    <w:tmpl w:val="0BA29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2150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E76BD"/>
    <w:rsid w:val="00005322"/>
    <w:rsid w:val="00007128"/>
    <w:rsid w:val="0015406E"/>
    <w:rsid w:val="00175820"/>
    <w:rsid w:val="002978F7"/>
    <w:rsid w:val="0040755F"/>
    <w:rsid w:val="004C45F8"/>
    <w:rsid w:val="005B2CFE"/>
    <w:rsid w:val="006068D6"/>
    <w:rsid w:val="00610564"/>
    <w:rsid w:val="006407EA"/>
    <w:rsid w:val="00692BB2"/>
    <w:rsid w:val="006B5595"/>
    <w:rsid w:val="006F2229"/>
    <w:rsid w:val="00720028"/>
    <w:rsid w:val="007329A2"/>
    <w:rsid w:val="007E196E"/>
    <w:rsid w:val="007E23AA"/>
    <w:rsid w:val="007E76BD"/>
    <w:rsid w:val="00884480"/>
    <w:rsid w:val="008D3306"/>
    <w:rsid w:val="00975BE7"/>
    <w:rsid w:val="009D0F21"/>
    <w:rsid w:val="009D69F3"/>
    <w:rsid w:val="009E1650"/>
    <w:rsid w:val="00B21F52"/>
    <w:rsid w:val="00C51C3A"/>
    <w:rsid w:val="00CB521B"/>
    <w:rsid w:val="00CE17B9"/>
    <w:rsid w:val="00D35B3E"/>
    <w:rsid w:val="00D841C4"/>
    <w:rsid w:val="00E46285"/>
    <w:rsid w:val="00E82B0E"/>
    <w:rsid w:val="00EF2443"/>
    <w:rsid w:val="00F6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7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1">
    <w:name w:val="Dark List Accent 1"/>
    <w:basedOn w:val="TableNormal"/>
    <w:uiPriority w:val="70"/>
    <w:rsid w:val="007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ListParagraph">
    <w:name w:val="List Paragraph"/>
    <w:basedOn w:val="Normal"/>
    <w:uiPriority w:val="34"/>
    <w:qFormat/>
    <w:rsid w:val="006B5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B9"/>
  </w:style>
  <w:style w:type="paragraph" w:styleId="Footer">
    <w:name w:val="footer"/>
    <w:basedOn w:val="Normal"/>
    <w:link w:val="FooterChar"/>
    <w:uiPriority w:val="99"/>
    <w:unhideWhenUsed/>
    <w:rsid w:val="00CE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B9"/>
  </w:style>
  <w:style w:type="paragraph" w:styleId="BalloonText">
    <w:name w:val="Balloon Text"/>
    <w:basedOn w:val="Normal"/>
    <w:link w:val="BalloonTextChar"/>
    <w:uiPriority w:val="99"/>
    <w:semiHidden/>
    <w:unhideWhenUsed/>
    <w:rsid w:val="00CE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odle.srce.h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3460DC57AE413C8780ADFFA813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16D7-565B-4443-AD02-135A82BD0FD8}"/>
      </w:docPartPr>
      <w:docPartBody>
        <w:p w:rsidR="001857C5" w:rsidRDefault="00C06861" w:rsidP="00C06861">
          <w:pPr>
            <w:pStyle w:val="843460DC57AE413C8780ADFFA813788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FB2A6F42E164079A16D1F0CEE78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7750-FC09-42FF-A1B7-FB17A862A8E8}"/>
      </w:docPartPr>
      <w:docPartBody>
        <w:p w:rsidR="001857C5" w:rsidRDefault="00C06861" w:rsidP="00C06861">
          <w:pPr>
            <w:pStyle w:val="2FB2A6F42E164079A16D1F0CEE78947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861"/>
    <w:rsid w:val="001857C5"/>
    <w:rsid w:val="003F5D5F"/>
    <w:rsid w:val="0049407F"/>
    <w:rsid w:val="004E33AB"/>
    <w:rsid w:val="00A26864"/>
    <w:rsid w:val="00B4251B"/>
    <w:rsid w:val="00C06861"/>
    <w:rsid w:val="00C8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3DFB1A84A4B9B8BBFD320002AF974">
    <w:name w:val="E4C3DFB1A84A4B9B8BBFD320002AF974"/>
    <w:rsid w:val="00C06861"/>
  </w:style>
  <w:style w:type="paragraph" w:customStyle="1" w:styleId="50B4CCBE15A84AE88E3C75B3C97D0E8E">
    <w:name w:val="50B4CCBE15A84AE88E3C75B3C97D0E8E"/>
    <w:rsid w:val="00C06861"/>
  </w:style>
  <w:style w:type="paragraph" w:customStyle="1" w:styleId="BD1922E4290E49299C2264A983167D09">
    <w:name w:val="BD1922E4290E49299C2264A983167D09"/>
    <w:rsid w:val="00C06861"/>
  </w:style>
  <w:style w:type="paragraph" w:customStyle="1" w:styleId="387474E6EB4848ADAC18BFD7C8A2FBAD">
    <w:name w:val="387474E6EB4848ADAC18BFD7C8A2FBAD"/>
    <w:rsid w:val="00C06861"/>
  </w:style>
  <w:style w:type="paragraph" w:customStyle="1" w:styleId="843460DC57AE413C8780ADFFA813788B">
    <w:name w:val="843460DC57AE413C8780ADFFA813788B"/>
    <w:rsid w:val="00C06861"/>
  </w:style>
  <w:style w:type="paragraph" w:customStyle="1" w:styleId="2FB2A6F42E164079A16D1F0CEE789471">
    <w:name w:val="2FB2A6F42E164079A16D1F0CEE789471"/>
    <w:rsid w:val="00C068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Lagane konstrukcije</dc:title>
  <dc:creator>mislav</dc:creator>
  <cp:lastModifiedBy>mislav</cp:lastModifiedBy>
  <cp:revision>13</cp:revision>
  <cp:lastPrinted>2011-02-28T10:08:00Z</cp:lastPrinted>
  <dcterms:created xsi:type="dcterms:W3CDTF">2011-01-11T09:07:00Z</dcterms:created>
  <dcterms:modified xsi:type="dcterms:W3CDTF">2011-02-28T10:09:00Z</dcterms:modified>
</cp:coreProperties>
</file>